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2D43" w14:textId="77777777" w:rsidR="00000A53" w:rsidRPr="006F1181" w:rsidRDefault="00000A53" w:rsidP="00000A53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lang w:eastAsia="ru-RU"/>
        </w:rPr>
      </w:pPr>
      <w:r w:rsidRPr="006F1181">
        <w:rPr>
          <w:rFonts w:ascii="Times New Roman" w:eastAsia="Times New Roman" w:hAnsi="Times New Roman"/>
          <w:b/>
          <w:color w:val="000000"/>
          <w:lang w:eastAsia="ru-RU"/>
        </w:rPr>
        <w:t>Аннотация к рабочей программе по литературному чтению для 1 класса.</w:t>
      </w:r>
    </w:p>
    <w:p w14:paraId="065E6FC3" w14:textId="77777777" w:rsidR="00000A53" w:rsidRPr="006F1181" w:rsidRDefault="00000A53" w:rsidP="00000A5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           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образования( ФГОС НОО), Федеральной образовательной программы начального общего образования , Федеральной рабочей программы по учебному предмету «Литературное чтение», а также ориентирована на целевые приоритеты, сформулированные в федеральной рабочей программе воспитания.</w:t>
      </w:r>
    </w:p>
    <w:p w14:paraId="6FF23F2A" w14:textId="77777777" w:rsidR="00000A53" w:rsidRPr="006F1181" w:rsidRDefault="00000A53" w:rsidP="00000A5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        В 1 классе на изучение литературного чтения отводится 132 часа, из них не менее 80 часов составляет вводный интегрированный учебный курс «Обучение грамоте» (по 4 часа 33 учебные недели)</w:t>
      </w:r>
    </w:p>
    <w:p w14:paraId="3B6E185B" w14:textId="77777777" w:rsidR="00000A53" w:rsidRPr="006F1181" w:rsidRDefault="00000A53" w:rsidP="00000A53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          Курс «Литературное чтение» отличается широким жанровым и тематическим диапазоном литературных произведений, соответствием учебного материала и способов его систематизации ведущей задачей четвёртого года обучения - формированию базовых читательских компетенций и личностных качеств и направлен на достижение следующих целей: - овладение осознанным, правильным, беглым и выразительным чтением как базовым навыком в системе образования младших школьников; -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 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- обогащение нравственного опыта младших школьников средствами художественной литературы; - воспитание эстетического отношения к искусству слова; - формирование интереса к чтению и книге, потребности в общении с миром художественной литературы; - обогащение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уважения к культуре народов многонациональной России и других стран. предполагает, прежде всего,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то есть, в результате освоения предметного содержания литературного чтения, учащиеся приобретают </w:t>
      </w:r>
      <w:proofErr w:type="spellStart"/>
      <w:r w:rsidRPr="006F1181">
        <w:rPr>
          <w:rFonts w:ascii="Times New Roman" w:eastAsia="Times New Roman" w:hAnsi="Times New Roman"/>
          <w:color w:val="000000"/>
          <w:lang w:eastAsia="ru-RU"/>
        </w:rPr>
        <w:t>общеучебное</w:t>
      </w:r>
      <w:proofErr w:type="spellEnd"/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 умение осознанно читать тексты;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овладение речевой, письменной и коммуникативной культурой, решение этой задачи, способствует развитию у детей способности полноценно воспринимать художественное произведение, сопереживать героям, эмоционально откликаться на прочитанное; умению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воспитание эстетического отношения к действительности, отраженной в художественной литературе. Выполнение этой задачи связано с пониманием художественного произведения как особого вида искусства, с формированием умения воссоздавать художественные образы литературного произведения; развитием творческого и ассоциативного воображения учащихся; развитием умений определять художественную ценность произведения и анализировать (на доступном уровне) средства выразительности, сравнивать искусство слова с другими видами искусства (живопись, театр, кино, музыка), находить сходство и различие разных жанров используемых художественных средств; накоплением эстетического опыта слушания произведений изящной словесности; развитием поэтического слуха детей; обогащением чувственного опыта ребенка, его реальных представлений об окружающем мире и природе;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> формирование нравственного сознания и эстетического вкуса младшего школьника;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 понимание духовной сущности произведений, с учетом особенностей художественной литературы, ее нравственной сущности, влияния на становление личности маленького читателя решение этой задачи </w:t>
      </w:r>
      <w:r w:rsidRPr="006F1181">
        <w:rPr>
          <w:rFonts w:ascii="Times New Roman" w:eastAsia="Times New Roman" w:hAnsi="Times New Roman"/>
          <w:color w:val="000000"/>
          <w:lang w:eastAsia="ru-RU"/>
        </w:rPr>
        <w:lastRenderedPageBreak/>
        <w:t>приобретает особое значение. В процессе работы с художественным произведением младший школьник осваивает основные нравственно-эстетические ценности взаимодействия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жизни, создает условия для формирования потребности в самостоятельном чтении художественных произведений, обогащает нравственно-эстетический и познавательный опыт ребенка; </w:t>
      </w:r>
      <w:r w:rsidRPr="006F1181">
        <w:rPr>
          <w:rFonts w:ascii="Symbol" w:eastAsia="Times New Roman" w:hAnsi="Symbol"/>
          <w:color w:val="000000"/>
          <w:lang w:eastAsia="ru-RU"/>
        </w:rPr>
        <w:t>∙</w:t>
      </w:r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 формирование умения воссоздавать художественные образы литературного произведения, выразительные средства, создающие художественный образ, развитие образного мышления учащихся. Содержание учебного предмета направлено на формирование </w:t>
      </w:r>
      <w:proofErr w:type="spellStart"/>
      <w:r w:rsidRPr="006F1181">
        <w:rPr>
          <w:rFonts w:ascii="Times New Roman" w:eastAsia="Times New Roman" w:hAnsi="Times New Roman"/>
          <w:color w:val="000000"/>
          <w:lang w:eastAsia="ru-RU"/>
        </w:rPr>
        <w:t>общеучебных</w:t>
      </w:r>
      <w:proofErr w:type="spellEnd"/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 Систематический курс литературного чтения представлен в программе следующими содержательными линиями: - круг детского чтения - виды речевой и читательской деятельности - опыт творческой деятельности 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14:paraId="09A93CB2" w14:textId="77777777" w:rsidR="00000A53" w:rsidRDefault="00000A53" w:rsidP="00000A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>Для реализации программного материала используются учебники:</w:t>
      </w:r>
    </w:p>
    <w:p w14:paraId="3C8A1FC7" w14:textId="77777777" w:rsidR="00000A53" w:rsidRDefault="00000A53" w:rsidP="00000A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  <w:r w:rsidRPr="006F1181">
        <w:rPr>
          <w:rFonts w:ascii="Times New Roman" w:eastAsia="Times New Roman" w:hAnsi="Times New Roman"/>
          <w:color w:val="000000"/>
          <w:lang w:eastAsia="ru-RU"/>
        </w:rPr>
        <w:t xml:space="preserve"> 1. Горецкий В.Г. Русский язык. Азбука. Учебник. 1 класс. В 2 ч. 2. Климанова Л.Ф., </w:t>
      </w:r>
      <w:proofErr w:type="spellStart"/>
      <w:r w:rsidRPr="006F1181">
        <w:rPr>
          <w:rFonts w:ascii="Times New Roman" w:eastAsia="Times New Roman" w:hAnsi="Times New Roman"/>
          <w:color w:val="000000"/>
          <w:lang w:eastAsia="ru-RU"/>
        </w:rPr>
        <w:t>В.Г.Горецкий</w:t>
      </w:r>
      <w:proofErr w:type="spellEnd"/>
      <w:r w:rsidRPr="006F1181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19F1E817" w14:textId="77777777" w:rsidR="00000A53" w:rsidRDefault="00000A53" w:rsidP="00000A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7061892D" w14:textId="77777777" w:rsidR="00000A53" w:rsidRDefault="00000A53" w:rsidP="00000A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68D886D8" w14:textId="77777777" w:rsidR="00000A53" w:rsidRDefault="00000A53" w:rsidP="00000A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55BA0447" w14:textId="77777777" w:rsidR="00000A53" w:rsidRDefault="00000A53" w:rsidP="00000A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5C4302A4" w14:textId="77777777" w:rsidR="00000A53" w:rsidRDefault="00000A53" w:rsidP="00000A5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/>
          <w:color w:val="000000"/>
          <w:lang w:eastAsia="ru-RU"/>
        </w:rPr>
      </w:pPr>
    </w:p>
    <w:p w14:paraId="1A07A48E" w14:textId="77777777" w:rsidR="004072B6" w:rsidRDefault="004072B6">
      <w:bookmarkStart w:id="0" w:name="_GoBack"/>
      <w:bookmarkEnd w:id="0"/>
    </w:p>
    <w:sectPr w:rsidR="0040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B6"/>
    <w:rsid w:val="00000A53"/>
    <w:rsid w:val="0040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62AB3-94FB-4283-A802-C30D23AC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A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2024-06-11T06:14:00Z</dcterms:created>
  <dcterms:modified xsi:type="dcterms:W3CDTF">2024-06-11T06:14:00Z</dcterms:modified>
</cp:coreProperties>
</file>