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10" w:rsidRPr="008D3810" w:rsidRDefault="008D3810" w:rsidP="008D381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8D3810" w:rsidRPr="008D3810" w:rsidRDefault="008D3810" w:rsidP="008D381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директор школы</w:t>
      </w:r>
    </w:p>
    <w:p w:rsidR="008D3810" w:rsidRPr="008D3810" w:rsidRDefault="008D3810" w:rsidP="008D381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И.В. Тучина</w:t>
      </w:r>
    </w:p>
    <w:p w:rsidR="008D3810" w:rsidRPr="008D3810" w:rsidRDefault="008D3810" w:rsidP="008D381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3810" w:rsidRPr="008D3810" w:rsidRDefault="008D3810" w:rsidP="008D381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810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пользования ИБЦ МОУ </w:t>
      </w:r>
      <w:proofErr w:type="spellStart"/>
      <w:r w:rsidRPr="008D3810">
        <w:rPr>
          <w:rFonts w:ascii="Times New Roman" w:eastAsia="Calibri" w:hAnsi="Times New Roman" w:cs="Times New Roman"/>
          <w:b/>
          <w:sz w:val="28"/>
          <w:szCs w:val="28"/>
        </w:rPr>
        <w:t>Канадейская</w:t>
      </w:r>
      <w:proofErr w:type="spellEnd"/>
      <w:r w:rsidRPr="008D3810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8D3810" w:rsidRPr="008D3810" w:rsidRDefault="008D3810" w:rsidP="008D38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810" w:rsidRPr="008D3810" w:rsidRDefault="008D3810" w:rsidP="008D38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D3810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Правила пользования ИБЦ МОУ </w:t>
      </w:r>
      <w:proofErr w:type="spellStart"/>
      <w:r w:rsidRPr="008D3810">
        <w:rPr>
          <w:rFonts w:ascii="Times New Roman" w:eastAsia="Calibri" w:hAnsi="Times New Roman" w:cs="Times New Roman"/>
          <w:sz w:val="28"/>
          <w:szCs w:val="28"/>
        </w:rPr>
        <w:t>Канадейской</w:t>
      </w:r>
      <w:proofErr w:type="spell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СОШ разработаны в соответствии с «Примерными правилами пользования библиотекой школы » и «Положением об ИБЦ МОУ </w:t>
      </w:r>
      <w:proofErr w:type="spellStart"/>
      <w:r w:rsidRPr="008D3810">
        <w:rPr>
          <w:rFonts w:ascii="Times New Roman" w:eastAsia="Calibri" w:hAnsi="Times New Roman" w:cs="Times New Roman"/>
          <w:sz w:val="28"/>
          <w:szCs w:val="28"/>
        </w:rPr>
        <w:t>Канадейская</w:t>
      </w:r>
      <w:proofErr w:type="spell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Правила пользования библиотекой регламентируют общий порядок организации обслуживания читателей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права и обязанности ИБЦ и ее читателей.</w:t>
      </w:r>
    </w:p>
    <w:p w:rsidR="008D3810" w:rsidRPr="008D3810" w:rsidRDefault="008D3810" w:rsidP="008D3810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Читатели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>их права, обязанности и ответственность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Обучающиеся и их родители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преподаватели, сотрудники МОУ </w:t>
      </w:r>
      <w:proofErr w:type="spellStart"/>
      <w:r w:rsidRPr="008D3810">
        <w:rPr>
          <w:rFonts w:ascii="Times New Roman" w:eastAsia="Calibri" w:hAnsi="Times New Roman" w:cs="Times New Roman"/>
          <w:sz w:val="28"/>
          <w:szCs w:val="28"/>
        </w:rPr>
        <w:t>Канадейской</w:t>
      </w:r>
      <w:proofErr w:type="spell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СОШ имеют право бесплатно пользоваться основными видами библиотечно-информационных услуг: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– получать полную информацию о составе фондов ИБЦ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–получать из фондов ИБЦ для временного пользования в читальных залах и на абонементах любые издания.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-получать консультативную помощь в поиске и выборе произведений печати;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продлевать срок пользования литературой в установленном порядке;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Пользоваться компьютером, установленным в читальном зале для поиска информации в учебных и научных целях в базе данных и сети интернет.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Читатели обязаны бережно относиться к книгам, другим произведениям печати и иным материалам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полученным из фондов ИБЦ; возвращать в установленные сроки; не выносить их помещений ИБЦ, если они не записаны в читательских формулярах; не делать в них пометок и подчеркиваний, не вырывать и не перегибать страниц; не нарушать расстановку в фондах открытого доступа;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lastRenderedPageBreak/>
        <w:t>При получении литературы читатели должны тщательно просмотреть каждое издание и в случаи обнаружения, каких- то дефектов сообщить об этом библиотекарю, который сделает в книге соответствующую пометку. В противном случае ответственность за порчу книг несет читатель, пользовавшийся изданием последним. Испорченным считается издание с вырванными страницами, подчеркнутым текстом, испачканными, смятыми листами и пр.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Ежегодно после летних каникул, читатели обязаны пройти перерегистрацию с предъявлением всей числящейся за ним литературы. Читатели не рассчитавшиеся с библиотекой, в следующем учебном году не обслуживаются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При выбытии из учебного заведения читатели обязаны вернуть во все подразделения  ИБЦ все числящиеся за ним издания.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Читатели обязаны соблюдать правила пользования ИБЦ. Нарушившие их, или причинившие ущерб, компенсируют его в размере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определяемом администрацией в каждом отдельном случае, а также несут иную ответственность в случаях предусмотренных действующим законодательством 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Читатели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ответственные за утрату или неумышленную порчу изданий обязаны заменить их такими же изданиями или признанными ИБЦ равноценными, а при возможности замены -возместить реальную рыночную стоимость издания путем добровольного взноса указанной суммы.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D3810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ИБЦ.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ИБЦ в своей деятельности обеспечивает реализацию вышеперечисленных прав читателей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ИБЦ обязан: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- информировать читателей 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всех видах предоставляемых услуг;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-обеспечить читателей возможность пользоваться всеми фондами ИБЦ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-совершенствовать библиотечное и информационно-библиографическое обслуживание читателей, внедряя компьютеризацию и передовые технологии;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обеспечивать высокую культуру обслуживания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оказывать помощь читателям в выборе необходимой литературы; - проводить занятия по основам информационно-библиотечной культуры, устные консультации, предоставляя в их использование каталоги и </w:t>
      </w:r>
      <w:r w:rsidRPr="008D3810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информационные БД, организуя книжные выставки, библиографические обзоры, дни информации и  др. мероприятия;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осуществлять обслуживание читателей в режиме «запрос-ответ», используя передовые информационные технологии;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- обеспечивать постоянный 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возвращением литературы в библиотеку;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осуществлять учет, каталогизацию, обработку и хранение находящихся в фонде изданий, нести ответственность за сохранность своих фондов;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-создавать и поддерживать в ИБЦ комфортные условия для работы читателей; 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>отчитываться о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перед читателями в соответствии с Положением об ИБЦ МОУ  </w:t>
      </w:r>
      <w:proofErr w:type="spellStart"/>
      <w:r w:rsidRPr="008D3810">
        <w:rPr>
          <w:rFonts w:ascii="Times New Roman" w:eastAsia="Calibri" w:hAnsi="Times New Roman" w:cs="Times New Roman"/>
          <w:sz w:val="28"/>
          <w:szCs w:val="28"/>
        </w:rPr>
        <w:t>Канадейская</w:t>
      </w:r>
      <w:proofErr w:type="spell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СОШ и установленными правилами.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Порядок записи читателей в ИБЦ.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При записи на абонементе на читателя заполняется читательский формуляр.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При записи в ИБЦ читатели должны ознакомиться с правилами пользования и подтвердить обязательство об их выполнении  своей подписью в читательском формуляре.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Порядок пользования читательскими залами.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При заказе литературы в читальном зале, читатели расписываются в читательском пребывании      или книжном формуляре выданного издания.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Число книг и других произведений печати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выдаваемого в читательском зале , как правило не ограничивается, за исключением единовременного повышенного спроса на определенного издания.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Литература выданная в читальном зале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может быть забронирована на определенный срок.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Энциклопедии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справочные издания, текущая периодика, редкие и ценные книги выдаются только в читальном зале.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Не разрешается посещать ИБЦ в верхней одежде; входить в читальные залы и подсобные фонды с сумками и портфелями; нарушать тишину и порядок в помещениях ИБЦ; заходить без разрешения библиотекаря в служебные помещения и книгохранилища.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Запрещено выносить литературу из читальных залов без разрешения библиотекаря. В случае нарушения этого правила, читатели могут быть лишены права пользования библиотекой на срок, определяемый администрацией библиотеки в каждом отдельном случае.</w:t>
      </w:r>
    </w:p>
    <w:p w:rsidR="008D3810" w:rsidRPr="008D3810" w:rsidRDefault="008D3810" w:rsidP="008D38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D38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Правило пользования абонементами ИБЦ.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Для заказа и получения изданий на абонементах читатели заполняют читательское требование и расписываются на книжном формуляре за каждое взятое издание.</w:t>
      </w:r>
    </w:p>
    <w:p w:rsidR="008D3810" w:rsidRPr="008D3810" w:rsidRDefault="008D3810" w:rsidP="008D381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Срок пользования литературой, выданной на дом, ограничен: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учебная литература выдается на учебный год в количестве, определяемом в соответствии с учебными планами и программами;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-научная литература выдается на срок до 1 месяца и не более 5 экземпляров единовременно;</w:t>
      </w: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>- художественная литература и периодика выдаются в количестве не более 3-х экземпляров на срок до 15 дней.</w:t>
      </w:r>
    </w:p>
    <w:p w:rsidR="008D3810" w:rsidRPr="008D3810" w:rsidRDefault="008D3810" w:rsidP="008D3810">
      <w:pPr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   22.  не подлежат выдаче на дом редкие и ценные книги, а так же последний (или                                                                 единственный) экземпляр издания, хранящегося в фонде. При необходимости эти экземпляры передаются временно или постоянно в фонд читального зала.</w:t>
      </w:r>
    </w:p>
    <w:p w:rsidR="008D3810" w:rsidRPr="008D3810" w:rsidRDefault="008D3810" w:rsidP="008D3810">
      <w:pPr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   23. Читатели могут продлить срок пользования, взятый на дом изданий, если на них нет спроса со стороны других читателей.</w:t>
      </w:r>
    </w:p>
    <w:p w:rsidR="008D3810" w:rsidRPr="008D3810" w:rsidRDefault="008D3810" w:rsidP="008D3810">
      <w:pPr>
        <w:rPr>
          <w:rFonts w:ascii="Times New Roman" w:eastAsia="Calibri" w:hAnsi="Times New Roman" w:cs="Times New Roman"/>
          <w:sz w:val="28"/>
          <w:szCs w:val="28"/>
        </w:rPr>
      </w:pPr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  24. За нарушение настоящих правил читатели лишаются права пользования ИБЦ на срок</w:t>
      </w:r>
      <w:proofErr w:type="gramStart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3810">
        <w:rPr>
          <w:rFonts w:ascii="Times New Roman" w:eastAsia="Calibri" w:hAnsi="Times New Roman" w:cs="Times New Roman"/>
          <w:sz w:val="28"/>
          <w:szCs w:val="28"/>
        </w:rPr>
        <w:t xml:space="preserve"> установленный индивидуально в каждом отдельном случае. Материалы о грубых нарушениях читателями правил пользования ИБЦ передаются для рассмотрения в администрацию школы.</w:t>
      </w:r>
    </w:p>
    <w:p w:rsidR="008D3810" w:rsidRPr="008D3810" w:rsidRDefault="008D3810" w:rsidP="008D3810">
      <w:pPr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810" w:rsidRPr="008D3810" w:rsidRDefault="008D3810" w:rsidP="008D3810">
      <w:pPr>
        <w:rPr>
          <w:rFonts w:ascii="Times New Roman" w:eastAsia="Calibri" w:hAnsi="Times New Roman" w:cs="Times New Roman"/>
          <w:sz w:val="28"/>
          <w:szCs w:val="28"/>
        </w:rPr>
      </w:pPr>
    </w:p>
    <w:p w:rsidR="00B55FFE" w:rsidRDefault="00B55FFE"/>
    <w:sectPr w:rsidR="00B5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3B24"/>
    <w:multiLevelType w:val="hybridMultilevel"/>
    <w:tmpl w:val="5AFE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69"/>
    <w:rsid w:val="006F4769"/>
    <w:rsid w:val="008D3810"/>
    <w:rsid w:val="00B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dcterms:created xsi:type="dcterms:W3CDTF">2015-01-21T09:39:00Z</dcterms:created>
  <dcterms:modified xsi:type="dcterms:W3CDTF">2015-01-21T09:39:00Z</dcterms:modified>
</cp:coreProperties>
</file>