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к рабочей программе по музыке для 8 класса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Рабочая программа предмета «Музыка» для 8 класса составлена на основе:</w:t>
      </w:r>
    </w:p>
    <w:p>
      <w:pPr>
        <w:pStyle w:val="BodyText"/>
        <w:tabs>
          <w:tab w:val="clear" w:pos="709"/>
          <w:tab w:val="left" w:pos="284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Федерального государственного образовательного стандарта основного общего образования (утвержден приказом  Министерства образования и науки Российской Федерации от 17 декабря 2010 г. №1897);</w:t>
      </w:r>
    </w:p>
    <w:p>
      <w:pPr>
        <w:pStyle w:val="BodyText"/>
        <w:tabs>
          <w:tab w:val="left" w:pos="284" w:leader="none"/>
          <w:tab w:val="left" w:pos="709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№1897;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Рабочей программы Т.И.Науменко, В.В.Алеев. Музыка. 5-9 классы. М.: Дрофа, 201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>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Программа ориентирована на использование учебника «Музыка» 8 класс. Т.И.Науменко, В.В.Алеев. М.: Дрофа, 201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>.</w:t>
      </w:r>
    </w:p>
    <w:p>
      <w:pPr>
        <w:pStyle w:val="Normal"/>
        <w:bidi w:val="0"/>
        <w:spacing w:lineRule="auto" w:line="360" w:before="0" w:after="20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духовно-нравственное воспитание учащихся через приобщение к музыкальной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культуре как важнейшему компоненту гармонического формирования личности;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внимательного и доброго отношения к окружающему миру;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эмоциональной отзывчивости к музыкальным явлениям, потребности в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музыкальных переживаниях;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интеллектуального потенциала;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музыке через творческое самовыражение;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слушательской культуры учащихся на основе приобщения к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вершинным достижениям музыкального искусства.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Количество часов на изучение.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В соответствии с учебным планом школы на преподавание предмета «Музыка» в 8 классе отводится 3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год,  1 час в неделю.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Основные разделы: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музыка «старая» и «новая» (1 час), настоящая музыка не бывает старой (1 час), о традиции в музыке (1 час), сказочно-мифологические темы (5 часов), мир человеческих чувств (9 часов), в поисках истины и красоты (6 часов), о современности в музыке (1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часов).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ответы на вопросы, реферат, проектная работа и другое.</w:t>
      </w:r>
    </w:p>
    <w:p>
      <w:pPr>
        <w:pStyle w:val="NoSpacing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LibreOffice/7.6.4.1$Windows_X86_64 LibreOffice_project/e19e193f88cd6c0525a17fb7a176ed8e6a3e2aa1</Application>
  <AppVersion>15.0000</AppVersion>
  <Pages>1</Pages>
  <Words>243</Words>
  <Characters>1619</Characters>
  <CharactersWithSpaces>1876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2021-11-01T19:00:55Z</dcterms:created>
  <dc:creator/>
  <dc:description/>
  <dc:language>ru-RU</dc:language>
  <cp:lastModifiedBy/>
  <dcterms:modified xsi:type="dcterms:W3CDTF">2024-06-02T16:58:42Z</dcterms:modified>
  <cp:revision>10</cp:revision>
  <dc:subject/>
  <dc:title/>
</cp:coreProperties>
</file>