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644F" w:rsidRPr="004B644F" w:rsidRDefault="004B644F" w:rsidP="004B644F">
      <w:pPr>
        <w:spacing w:after="0" w:line="240" w:lineRule="auto"/>
        <w:rPr>
          <w:rFonts w:ascii="Times New Roman" w:eastAsia="Times New Roman" w:hAnsi="Times New Roman" w:cs="Times New Roman"/>
          <w:sz w:val="24"/>
          <w:szCs w:val="24"/>
          <w:lang w:eastAsia="ru-RU"/>
        </w:rPr>
      </w:pPr>
      <w:r w:rsidRPr="004B644F">
        <w:rPr>
          <w:rFonts w:ascii="Arial" w:eastAsia="Times New Roman" w:hAnsi="Arial" w:cs="Arial"/>
          <w:color w:val="00204A"/>
          <w:sz w:val="24"/>
          <w:szCs w:val="24"/>
          <w:shd w:val="clear" w:color="auto" w:fill="FCFDFF"/>
          <w:lang w:eastAsia="ru-RU"/>
        </w:rPr>
        <w:t>20 марта 2023 года обновился федеральный список экстремистских материалов. Список пополнила книга Николая Королева «Белая любовь».</w:t>
      </w:r>
      <w:r w:rsidRPr="004B644F">
        <w:rPr>
          <w:rFonts w:ascii="Arial" w:eastAsia="Times New Roman" w:hAnsi="Arial" w:cs="Arial"/>
          <w:color w:val="00204A"/>
          <w:sz w:val="24"/>
          <w:szCs w:val="24"/>
          <w:lang w:eastAsia="ru-RU"/>
        </w:rPr>
        <w:br/>
      </w:r>
      <w:r w:rsidRPr="004B644F">
        <w:rPr>
          <w:rFonts w:ascii="Arial" w:eastAsia="Times New Roman" w:hAnsi="Arial" w:cs="Arial"/>
          <w:color w:val="00204A"/>
          <w:sz w:val="24"/>
          <w:szCs w:val="24"/>
          <w:lang w:eastAsia="ru-RU"/>
        </w:rPr>
        <w:br/>
      </w:r>
      <w:r w:rsidRPr="004B644F">
        <w:rPr>
          <w:rFonts w:ascii="Arial" w:eastAsia="Times New Roman" w:hAnsi="Arial" w:cs="Arial"/>
          <w:b/>
          <w:bCs/>
          <w:color w:val="00204A"/>
          <w:sz w:val="24"/>
          <w:szCs w:val="24"/>
          <w:bdr w:val="none" w:sz="0" w:space="0" w:color="auto" w:frame="1"/>
          <w:shd w:val="clear" w:color="auto" w:fill="FCFDFF"/>
          <w:lang w:eastAsia="ru-RU"/>
        </w:rPr>
        <w:t>Обновление Федерального списка экстремистских материалов от 20 марта 2023 года</w:t>
      </w:r>
      <w:r w:rsidRPr="004B644F">
        <w:rPr>
          <w:rFonts w:ascii="Arial" w:eastAsia="Times New Roman" w:hAnsi="Arial" w:cs="Arial"/>
          <w:color w:val="00204A"/>
          <w:sz w:val="24"/>
          <w:szCs w:val="24"/>
          <w:lang w:eastAsia="ru-RU"/>
        </w:rPr>
        <w:br/>
      </w:r>
    </w:p>
    <w:p w:rsidR="004B644F" w:rsidRPr="004B644F" w:rsidRDefault="004B644F" w:rsidP="004B644F">
      <w:pPr>
        <w:shd w:val="clear" w:color="auto" w:fill="FCFDFF"/>
        <w:spacing w:after="0" w:line="240" w:lineRule="auto"/>
        <w:textAlignment w:val="baseline"/>
        <w:rPr>
          <w:rFonts w:ascii="Arial" w:eastAsia="Times New Roman" w:hAnsi="Arial" w:cs="Arial"/>
          <w:color w:val="00204A"/>
          <w:sz w:val="24"/>
          <w:szCs w:val="24"/>
          <w:lang w:eastAsia="ru-RU"/>
        </w:rPr>
      </w:pPr>
      <w:r w:rsidRPr="004B644F">
        <w:rPr>
          <w:rFonts w:ascii="Arial" w:eastAsia="Times New Roman" w:hAnsi="Arial" w:cs="Arial"/>
          <w:color w:val="00204A"/>
          <w:sz w:val="24"/>
          <w:szCs w:val="24"/>
          <w:lang w:eastAsia="ru-RU"/>
        </w:rPr>
        <w:t>5341  Информационные материалы, содержащиеся в книге Николы Королева «Белая Любовь» (предисловие «Война поэта», стихотворения «В чертогах алого огня», «Карцер», «Пламенная надежда», «Жертва», «Если не ты то, кто же?», «Сон витязя», «В гранитной пещере злой чародей») издательства Военно-патриотического общества «СПАС» (Москва, 2021) (решение Лабытнангского городского суда Ямало-Ненецкого автономного округа от 01.11.2022);</w:t>
      </w:r>
    </w:p>
    <w:p w:rsidR="00667ADF" w:rsidRDefault="004B644F">
      <w:bookmarkStart w:id="0" w:name="_GoBack"/>
      <w:bookmarkEnd w:id="0"/>
    </w:p>
    <w:sectPr w:rsidR="00667A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00007843" w:usb2="00000001" w:usb3="00000000" w:csb0="000001FF" w:csb1="00000000"/>
  </w:font>
  <w:font w:name="Arial">
    <w:panose1 w:val="020B0604020202020204"/>
    <w:charset w:val="CC"/>
    <w:family w:val="swiss"/>
    <w:pitch w:val="variable"/>
    <w:sig w:usb0="E0002AFF" w:usb1="00007843" w:usb2="00000001" w:usb3="00000000" w:csb0="000001FF" w:csb1="00000000"/>
  </w:font>
  <w:font w:name="Cambria">
    <w:panose1 w:val="02040503050406030204"/>
    <w:charset w:val="CC"/>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44F"/>
    <w:rsid w:val="004B644F"/>
    <w:rsid w:val="00965323"/>
    <w:rsid w:val="009B3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262745">
      <w:bodyDiv w:val="1"/>
      <w:marLeft w:val="0"/>
      <w:marRight w:val="0"/>
      <w:marTop w:val="0"/>
      <w:marBottom w:val="0"/>
      <w:divBdr>
        <w:top w:val="none" w:sz="0" w:space="0" w:color="auto"/>
        <w:left w:val="none" w:sz="0" w:space="0" w:color="auto"/>
        <w:bottom w:val="none" w:sz="0" w:space="0" w:color="auto"/>
        <w:right w:val="none" w:sz="0" w:space="0" w:color="auto"/>
      </w:divBdr>
      <w:divsChild>
        <w:div w:id="1308129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95</Words>
  <Characters>543</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2023-05-29T10:46:00Z</dcterms:created>
  <dcterms:modified xsi:type="dcterms:W3CDTF">2023-05-29T10:47:00Z</dcterms:modified>
</cp:coreProperties>
</file>